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4B" w:rsidRDefault="0037554B" w:rsidP="0037554B">
      <w:pPr>
        <w:pStyle w:val="af"/>
        <w:ind w:left="-993" w:right="-1"/>
        <w:jc w:val="center"/>
      </w:pPr>
      <w:r>
        <w:rPr>
          <w:noProof/>
          <w:lang w:eastAsia="ru-RU"/>
        </w:rPr>
        <w:drawing>
          <wp:inline distT="0" distB="0" distL="0" distR="0" wp14:anchorId="15DA5BF5">
            <wp:extent cx="1735742" cy="386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73" cy="39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37554B" w:rsidRPr="0037554B" w:rsidRDefault="00DD5884" w:rsidP="0037554B">
      <w:pPr>
        <w:pStyle w:val="af"/>
        <w:ind w:left="-993" w:right="-1"/>
        <w:jc w:val="center"/>
        <w:rPr>
          <w:i w:val="0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Сведения о</w:t>
      </w:r>
      <w:r w:rsidR="0037554B" w:rsidRPr="0037554B">
        <w:rPr>
          <w:rFonts w:ascii="Times New Roman" w:hAnsi="Times New Roman" w:cs="Times New Roman"/>
          <w:i w:val="0"/>
          <w:sz w:val="28"/>
          <w:szCs w:val="28"/>
        </w:rPr>
        <w:t>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 кВ, 35 кВ, 6(10) кВ в динамике относительно года, предшествующего отчетному.</w:t>
      </w:r>
      <w:r w:rsidR="0037554B" w:rsidRPr="0037554B">
        <w:rPr>
          <w:i w:val="0"/>
        </w:rPr>
        <w:t xml:space="preserve">                                                                                                                       </w:t>
      </w:r>
    </w:p>
    <w:p w:rsidR="0037554B" w:rsidRPr="00991475" w:rsidRDefault="0037554B" w:rsidP="00991475">
      <w:pPr>
        <w:tabs>
          <w:tab w:val="left" w:pos="3385"/>
        </w:tabs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75">
        <w:rPr>
          <w:rFonts w:ascii="Times New Roman" w:hAnsi="Times New Roman" w:cs="Times New Roman"/>
          <w:b/>
          <w:sz w:val="28"/>
          <w:szCs w:val="28"/>
        </w:rPr>
        <w:t>Количество и установленная мощность трансформаторных подстанций</w:t>
      </w:r>
    </w:p>
    <w:tbl>
      <w:tblPr>
        <w:tblW w:w="9537" w:type="dxa"/>
        <w:jc w:val="center"/>
        <w:tblLook w:val="00A0" w:firstRow="1" w:lastRow="0" w:firstColumn="1" w:lastColumn="0" w:noHBand="0" w:noVBand="0"/>
      </w:tblPr>
      <w:tblGrid>
        <w:gridCol w:w="2439"/>
        <w:gridCol w:w="1369"/>
        <w:gridCol w:w="960"/>
        <w:gridCol w:w="865"/>
        <w:gridCol w:w="1553"/>
        <w:gridCol w:w="798"/>
        <w:gridCol w:w="1553"/>
      </w:tblGrid>
      <w:tr w:rsidR="0037554B" w:rsidRPr="00F3099F" w:rsidTr="00991475">
        <w:trPr>
          <w:trHeight w:val="274"/>
          <w:tblHeader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  <w:bCs/>
              </w:rPr>
              <w:t>Подстанции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  <w:b/>
              </w:rPr>
              <w:t>Единица</w:t>
            </w:r>
            <w:r w:rsidRPr="0037554B">
              <w:rPr>
                <w:rFonts w:ascii="Times New Roman" w:hAnsi="Times New Roman" w:cs="Times New Roman"/>
                <w:b/>
              </w:rPr>
              <w:br/>
              <w:t>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</w:rPr>
              <w:t>2021г.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</w:rPr>
              <w:t>2022г.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</w:rPr>
              <w:t>Отклонение 2022г./2021г.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</w:rPr>
              <w:t>2023г.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E353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</w:rPr>
              <w:t>Отклонение 2023г./2022г.</w:t>
            </w:r>
          </w:p>
        </w:tc>
      </w:tr>
      <w:tr w:rsidR="0037554B" w:rsidRPr="00F3099F" w:rsidTr="00DD5884">
        <w:trPr>
          <w:trHeight w:val="274"/>
          <w:tblHeader/>
          <w:jc w:val="center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Cs/>
              </w:rPr>
              <w:t>ПС, в том числе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220 кВ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110 кВ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11,11%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175,7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175,7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188,3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7,17%</w:t>
            </w:r>
          </w:p>
        </w:tc>
      </w:tr>
      <w:tr w:rsidR="0037554B" w:rsidRPr="00F3099F" w:rsidTr="00DD5884">
        <w:trPr>
          <w:trHeight w:val="77"/>
          <w:tblHeader/>
          <w:jc w:val="center"/>
        </w:trPr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35  кВ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18,18%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60,9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60,9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100,9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65,68%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ТП 6(10)-35 кВ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138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0,72%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0,00%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101,207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101,457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0,25%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101,01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-0,44%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Итого ПС 35-220 кВ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15,00%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236,6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236,6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289,2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22,23%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Итого ПС (ТП) 6-220 кВ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158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160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0,63%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163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1,88%</w:t>
            </w:r>
          </w:p>
        </w:tc>
      </w:tr>
      <w:tr w:rsidR="0037554B" w:rsidRPr="00F3099F" w:rsidTr="00DD5884">
        <w:trPr>
          <w:trHeight w:val="300"/>
          <w:tblHeader/>
          <w:jc w:val="center"/>
        </w:trPr>
        <w:tc>
          <w:tcPr>
            <w:tcW w:w="2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337,807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338,057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0,07%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390,21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2307A4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15,43%</w:t>
            </w:r>
          </w:p>
        </w:tc>
      </w:tr>
    </w:tbl>
    <w:p w:rsidR="00DD5884" w:rsidRDefault="00DD5884" w:rsidP="00E353B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D5884" w:rsidRDefault="0037554B" w:rsidP="00E353B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75">
        <w:rPr>
          <w:rFonts w:ascii="Times New Roman" w:hAnsi="Times New Roman" w:cs="Times New Roman"/>
          <w:b/>
          <w:sz w:val="28"/>
          <w:szCs w:val="28"/>
        </w:rPr>
        <w:t>Протяженность линий электропередачи по цепям</w:t>
      </w:r>
    </w:p>
    <w:tbl>
      <w:tblPr>
        <w:tblpPr w:leftFromText="180" w:rightFromText="180" w:vertAnchor="text" w:horzAnchor="margin" w:tblpXSpec="center" w:tblpY="120"/>
        <w:tblW w:w="9686" w:type="dxa"/>
        <w:tblLook w:val="00A0" w:firstRow="1" w:lastRow="0" w:firstColumn="1" w:lastColumn="0" w:noHBand="0" w:noVBand="0"/>
      </w:tblPr>
      <w:tblGrid>
        <w:gridCol w:w="2413"/>
        <w:gridCol w:w="1258"/>
        <w:gridCol w:w="1211"/>
        <w:gridCol w:w="978"/>
        <w:gridCol w:w="1441"/>
        <w:gridCol w:w="939"/>
        <w:gridCol w:w="1446"/>
      </w:tblGrid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Линии электропередачи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Единица</w:t>
            </w:r>
            <w:r w:rsidRPr="002307A4">
              <w:rPr>
                <w:rFonts w:ascii="Times New Roman" w:hAnsi="Times New Roman" w:cs="Times New Roman"/>
                <w:b/>
              </w:rPr>
              <w:br/>
              <w:t>измерения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2021г.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2022г.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Отклонение 2022г./2021г.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2023г.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Отклонение 2023г./2022г.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ВЛ, в том числе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307A4">
              <w:rPr>
                <w:rFonts w:ascii="Times New Roman" w:hAnsi="Times New Roman" w:cs="Times New Roman"/>
                <w:bCs/>
              </w:rPr>
              <w:t>220 кВ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307A4">
              <w:rPr>
                <w:rFonts w:ascii="Times New Roman" w:hAnsi="Times New Roman" w:cs="Times New Roman"/>
                <w:bCs/>
              </w:rPr>
              <w:t>км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110 кВ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1117,68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1352,68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21%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1843,717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36,3%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35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151,4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151,4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153,739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1,5%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6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79,6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79,6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94,246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18,4%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0,4 кВ и ниже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28,11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28,11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25,650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-8,8%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 xml:space="preserve">КЛ, в </w:t>
            </w:r>
            <w:proofErr w:type="spellStart"/>
            <w:r w:rsidRPr="002307A4">
              <w:rPr>
                <w:rFonts w:ascii="Times New Roman" w:hAnsi="Times New Roman" w:cs="Times New Roman"/>
                <w:b/>
                <w:bCs/>
              </w:rPr>
              <w:t>т.ч</w:t>
            </w:r>
            <w:proofErr w:type="spellEnd"/>
            <w:r w:rsidRPr="002307A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07A4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  <w:bCs/>
              </w:rPr>
              <w:t>110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35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9,383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100,0%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 xml:space="preserve">10/6/0,4 кВ, в </w:t>
            </w:r>
            <w:proofErr w:type="spellStart"/>
            <w:r w:rsidRPr="002307A4">
              <w:rPr>
                <w:rFonts w:ascii="Times New Roman" w:hAnsi="Times New Roman" w:cs="Times New Roman"/>
              </w:rPr>
              <w:t>т.ч</w:t>
            </w:r>
            <w:proofErr w:type="spellEnd"/>
            <w:r w:rsidRPr="002307A4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107,1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107,1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107,715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0,6%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6(3)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56,4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56,4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56,836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0,8%</w:t>
            </w:r>
          </w:p>
        </w:tc>
      </w:tr>
      <w:tr w:rsidR="00DD5884" w:rsidRPr="00F3099F" w:rsidTr="00DD5884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0,4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50,7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50,7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50,879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D5884" w:rsidRPr="002307A4" w:rsidRDefault="00DD5884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07A4">
              <w:rPr>
                <w:rFonts w:ascii="Times New Roman" w:eastAsia="Calibri" w:hAnsi="Times New Roman" w:cs="Times New Roman"/>
              </w:rPr>
              <w:t>0,4%</w:t>
            </w:r>
          </w:p>
        </w:tc>
      </w:tr>
    </w:tbl>
    <w:p w:rsidR="0037554B" w:rsidRPr="0037554B" w:rsidRDefault="0037554B" w:rsidP="00DD5884">
      <w:pPr>
        <w:tabs>
          <w:tab w:val="left" w:pos="3385"/>
        </w:tabs>
        <w:rPr>
          <w:rFonts w:ascii="Times New Roman" w:hAnsi="Times New Roman" w:cs="Times New Roman"/>
          <w:sz w:val="28"/>
          <w:szCs w:val="28"/>
        </w:rPr>
      </w:pPr>
    </w:p>
    <w:sectPr w:rsidR="0037554B" w:rsidRPr="0037554B" w:rsidSect="00DD5884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9B" w:rsidRDefault="00E4739B" w:rsidP="0037554B">
      <w:pPr>
        <w:spacing w:after="0" w:line="240" w:lineRule="auto"/>
      </w:pPr>
      <w:r>
        <w:separator/>
      </w:r>
    </w:p>
  </w:endnote>
  <w:endnote w:type="continuationSeparator" w:id="0">
    <w:p w:rsidR="00E4739B" w:rsidRDefault="00E4739B" w:rsidP="0037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9B" w:rsidRDefault="00E4739B" w:rsidP="0037554B">
      <w:pPr>
        <w:spacing w:after="0" w:line="240" w:lineRule="auto"/>
      </w:pPr>
      <w:r>
        <w:separator/>
      </w:r>
    </w:p>
  </w:footnote>
  <w:footnote w:type="continuationSeparator" w:id="0">
    <w:p w:rsidR="00E4739B" w:rsidRDefault="00E4739B" w:rsidP="00375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CE"/>
    <w:rsid w:val="001051FA"/>
    <w:rsid w:val="002307A4"/>
    <w:rsid w:val="0037554B"/>
    <w:rsid w:val="003E5BCE"/>
    <w:rsid w:val="00464C3F"/>
    <w:rsid w:val="00991475"/>
    <w:rsid w:val="00DD5884"/>
    <w:rsid w:val="00E353BB"/>
    <w:rsid w:val="00E4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EA027"/>
  <w15:chartTrackingRefBased/>
  <w15:docId w15:val="{48953DB0-C4CF-413C-984A-E9122B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4B"/>
  </w:style>
  <w:style w:type="paragraph" w:styleId="1">
    <w:name w:val="heading 1"/>
    <w:basedOn w:val="a"/>
    <w:next w:val="a"/>
    <w:link w:val="10"/>
    <w:uiPriority w:val="9"/>
    <w:qFormat/>
    <w:rsid w:val="00375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5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5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5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5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5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54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5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54B"/>
  </w:style>
  <w:style w:type="paragraph" w:styleId="a5">
    <w:name w:val="footer"/>
    <w:basedOn w:val="a"/>
    <w:link w:val="a6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54B"/>
  </w:style>
  <w:style w:type="character" w:customStyle="1" w:styleId="10">
    <w:name w:val="Заголовок 1 Знак"/>
    <w:basedOn w:val="a0"/>
    <w:link w:val="1"/>
    <w:uiPriority w:val="9"/>
    <w:rsid w:val="003755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7554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55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755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7554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7554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755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7554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37554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7554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37554B"/>
    <w:rPr>
      <w:b/>
      <w:bCs/>
    </w:rPr>
  </w:style>
  <w:style w:type="character" w:styleId="ad">
    <w:name w:val="Emphasis"/>
    <w:basedOn w:val="a0"/>
    <w:uiPriority w:val="20"/>
    <w:qFormat/>
    <w:rsid w:val="0037554B"/>
    <w:rPr>
      <w:i/>
      <w:iCs/>
    </w:rPr>
  </w:style>
  <w:style w:type="paragraph" w:styleId="ae">
    <w:name w:val="No Spacing"/>
    <w:uiPriority w:val="1"/>
    <w:qFormat/>
    <w:rsid w:val="0037554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55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7554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7554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7554B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37554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7554B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37554B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7554B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7554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37554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F4E7-399B-4C51-B59A-9C820633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Смищук Владлена Сергеевна</dc:creator>
  <cp:keywords/>
  <dc:description/>
  <cp:lastModifiedBy>Ненашев Евгений Васильевич</cp:lastModifiedBy>
  <cp:revision>2</cp:revision>
  <dcterms:created xsi:type="dcterms:W3CDTF">2024-04-09T03:02:00Z</dcterms:created>
  <dcterms:modified xsi:type="dcterms:W3CDTF">2024-04-09T03:02:00Z</dcterms:modified>
</cp:coreProperties>
</file>